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124B2" w14:textId="77777777" w:rsidR="00D905FE" w:rsidRPr="00F304BE" w:rsidRDefault="00D905FE" w:rsidP="00F86B92">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jc w:val="center"/>
        <w:rPr>
          <w:rFonts w:ascii="Arial" w:hAnsi="Arial" w:cs="Arial"/>
          <w:b/>
          <w:sz w:val="20"/>
          <w:szCs w:val="20"/>
        </w:rPr>
      </w:pPr>
      <w:r w:rsidRPr="00F304BE">
        <w:rPr>
          <w:rFonts w:ascii="Arial" w:hAnsi="Arial" w:cs="Arial"/>
          <w:b/>
          <w:sz w:val="20"/>
          <w:szCs w:val="20"/>
          <w:highlight w:val="yellow"/>
        </w:rPr>
        <w:t>[</w:t>
      </w:r>
      <w:r w:rsidR="00D63567" w:rsidRPr="00F304BE">
        <w:rPr>
          <w:rFonts w:ascii="Arial" w:hAnsi="Arial" w:cs="Arial"/>
          <w:b/>
          <w:sz w:val="20"/>
          <w:szCs w:val="20"/>
          <w:highlight w:val="yellow"/>
        </w:rPr>
        <w:t>Study</w:t>
      </w:r>
      <w:r w:rsidR="00364C76" w:rsidRPr="00F304BE">
        <w:rPr>
          <w:rFonts w:ascii="Arial" w:hAnsi="Arial" w:cs="Arial"/>
          <w:b/>
          <w:sz w:val="20"/>
          <w:szCs w:val="20"/>
          <w:highlight w:val="yellow"/>
        </w:rPr>
        <w:t xml:space="preserve"> </w:t>
      </w:r>
      <w:r w:rsidRPr="00F304BE">
        <w:rPr>
          <w:rFonts w:ascii="Arial" w:hAnsi="Arial" w:cs="Arial"/>
          <w:b/>
          <w:sz w:val="20"/>
          <w:szCs w:val="20"/>
          <w:highlight w:val="yellow"/>
        </w:rPr>
        <w:t>title</w:t>
      </w:r>
      <w:r w:rsidR="00D63567" w:rsidRPr="00F304BE">
        <w:rPr>
          <w:rFonts w:ascii="Arial" w:hAnsi="Arial" w:cs="Arial"/>
          <w:b/>
          <w:sz w:val="20"/>
          <w:szCs w:val="20"/>
          <w:highlight w:val="yellow"/>
        </w:rPr>
        <w:t>:</w:t>
      </w:r>
      <w:r w:rsidRPr="00F304BE">
        <w:rPr>
          <w:rFonts w:ascii="Arial" w:hAnsi="Arial" w:cs="Arial"/>
          <w:b/>
          <w:sz w:val="20"/>
          <w:szCs w:val="20"/>
          <w:highlight w:val="yellow"/>
        </w:rPr>
        <w:t>]</w:t>
      </w:r>
    </w:p>
    <w:p w14:paraId="010997A9" w14:textId="77777777" w:rsidR="00D905FE" w:rsidRPr="00F304BE" w:rsidRDefault="00D905FE" w:rsidP="00D905FE">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sz w:val="20"/>
          <w:szCs w:val="20"/>
        </w:rPr>
      </w:pPr>
    </w:p>
    <w:p w14:paraId="680BDD73" w14:textId="77777777" w:rsidR="00D905FE" w:rsidRPr="00F304BE" w:rsidRDefault="00D905FE" w:rsidP="0032476D">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b/>
          <w:sz w:val="20"/>
          <w:szCs w:val="20"/>
        </w:rPr>
      </w:pPr>
      <w:r w:rsidRPr="00F304BE">
        <w:rPr>
          <w:rFonts w:ascii="Arial" w:hAnsi="Arial" w:cs="Arial"/>
          <w:b/>
          <w:sz w:val="20"/>
          <w:szCs w:val="20"/>
        </w:rPr>
        <w:t>MASTER CODE SHEET</w:t>
      </w:r>
    </w:p>
    <w:p w14:paraId="2A3B6151" w14:textId="77777777" w:rsidR="00B949FB" w:rsidRPr="00CC47B1" w:rsidRDefault="00CC47B1" w:rsidP="00043400">
      <w:pPr>
        <w:rPr>
          <w:rFonts w:ascii="Arial" w:hAnsi="Arial" w:cs="Arial"/>
          <w:sz w:val="20"/>
          <w:szCs w:val="20"/>
        </w:rPr>
      </w:pPr>
      <w:r w:rsidRPr="00B949FB">
        <w:rPr>
          <w:noProof/>
          <w:highlight w:val="yellow"/>
          <w:lang w:eastAsia="en-AU"/>
        </w:rPr>
        <mc:AlternateContent>
          <mc:Choice Requires="wps">
            <w:drawing>
              <wp:anchor distT="45720" distB="45720" distL="114300" distR="114300" simplePos="0" relativeHeight="251665408" behindDoc="0" locked="0" layoutInCell="1" allowOverlap="1" wp14:anchorId="341669EC" wp14:editId="3ADA6DC8">
                <wp:simplePos x="0" y="0"/>
                <wp:positionH relativeFrom="margin">
                  <wp:posOffset>-123825</wp:posOffset>
                </wp:positionH>
                <wp:positionV relativeFrom="paragraph">
                  <wp:posOffset>272415</wp:posOffset>
                </wp:positionV>
                <wp:extent cx="6257925" cy="6848475"/>
                <wp:effectExtent l="0" t="0" r="47625" b="666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6848475"/>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07FEAE4B" w14:textId="62229822" w:rsidR="002D1CB4" w:rsidRDefault="003A6EF3" w:rsidP="004E593D">
                            <w:pPr>
                              <w:numPr>
                                <w:ilvl w:val="0"/>
                                <w:numId w:val="6"/>
                              </w:numPr>
                              <w:rPr>
                                <w:rFonts w:ascii="Arial" w:hAnsi="Arial" w:cs="Arial"/>
                                <w:i/>
                                <w:sz w:val="20"/>
                                <w:szCs w:val="20"/>
                              </w:rPr>
                            </w:pPr>
                            <w:r w:rsidRPr="003A6EF3">
                              <w:rPr>
                                <w:rFonts w:ascii="Arial" w:hAnsi="Arial" w:cs="Arial"/>
                                <w:i/>
                                <w:sz w:val="20"/>
                                <w:szCs w:val="20"/>
                              </w:rPr>
                              <w:t xml:space="preserve">It is best practice to separate identifiable and non-identifiable research data. The Master Code Sheet holds the identifiable </w:t>
                            </w:r>
                            <w:proofErr w:type="gramStart"/>
                            <w:r w:rsidRPr="003A6EF3">
                              <w:rPr>
                                <w:rFonts w:ascii="Arial" w:hAnsi="Arial" w:cs="Arial"/>
                                <w:i/>
                                <w:sz w:val="20"/>
                                <w:szCs w:val="20"/>
                              </w:rPr>
                              <w:t>data</w:t>
                            </w:r>
                            <w:proofErr w:type="gramEnd"/>
                            <w:r w:rsidRPr="003A6EF3">
                              <w:rPr>
                                <w:rFonts w:ascii="Arial" w:hAnsi="Arial" w:cs="Arial"/>
                                <w:i/>
                                <w:sz w:val="20"/>
                                <w:szCs w:val="20"/>
                              </w:rPr>
                              <w:t xml:space="preserve"> and a data collection sheet holds the non-identifiable data with a study code linking the two sheets.</w:t>
                            </w:r>
                            <w:r>
                              <w:rPr>
                                <w:rFonts w:ascii="Arial" w:hAnsi="Arial" w:cs="Arial"/>
                                <w:i/>
                                <w:sz w:val="20"/>
                                <w:szCs w:val="20"/>
                              </w:rPr>
                              <w:t xml:space="preserve"> </w:t>
                            </w:r>
                            <w:r w:rsidR="004E593D" w:rsidRPr="004E593D">
                              <w:rPr>
                                <w:rFonts w:ascii="Arial" w:hAnsi="Arial" w:cs="Arial"/>
                                <w:i/>
                                <w:sz w:val="20"/>
                                <w:szCs w:val="20"/>
                              </w:rPr>
                              <w:t>A Master Code sheet must be completed for your application if you are planning to collect identifiable data. The Master Code Sheet must be completed alongside your Data Collection Form</w:t>
                            </w:r>
                          </w:p>
                          <w:p w14:paraId="50712FDD" w14:textId="66607258" w:rsidR="004E593D" w:rsidRPr="004E593D" w:rsidRDefault="002D1CB4" w:rsidP="002D1CB4">
                            <w:pPr>
                              <w:ind w:left="720"/>
                              <w:rPr>
                                <w:rFonts w:ascii="Arial" w:hAnsi="Arial" w:cs="Arial"/>
                                <w:i/>
                                <w:sz w:val="20"/>
                                <w:szCs w:val="20"/>
                              </w:rPr>
                            </w:pPr>
                            <w:hyperlink r:id="rId8" w:history="1">
                              <w:r w:rsidRPr="003A6EF3">
                                <w:rPr>
                                  <w:rStyle w:val="Hyperlink"/>
                                  <w:rFonts w:ascii="Arial" w:hAnsi="Arial" w:cs="Arial"/>
                                  <w:i/>
                                  <w:sz w:val="20"/>
                                  <w:szCs w:val="20"/>
                                </w:rPr>
                                <w:t xml:space="preserve">Data Collection Form for Multiple Source Data Collection Link   </w:t>
                              </w:r>
                              <w:r w:rsidRPr="003A6EF3">
                                <w:rPr>
                                  <w:rStyle w:val="Hyperlink"/>
                                  <w:rFonts w:ascii="Arial" w:hAnsi="Arial" w:cs="Arial"/>
                                  <w:i/>
                                  <w:sz w:val="20"/>
                                  <w:szCs w:val="20"/>
                                </w:rPr>
                                <w:br/>
                                <w:t>Data Collection Form for Single Source Data Link</w:t>
                              </w:r>
                            </w:hyperlink>
                            <w:r w:rsidR="004E593D" w:rsidRPr="004E593D">
                              <w:rPr>
                                <w:rFonts w:ascii="Arial" w:hAnsi="Arial" w:cs="Arial"/>
                                <w:i/>
                                <w:sz w:val="20"/>
                                <w:szCs w:val="20"/>
                              </w:rPr>
                              <w:t xml:space="preserve"> </w:t>
                            </w:r>
                          </w:p>
                          <w:p w14:paraId="2146091A" w14:textId="77777777" w:rsidR="00CC47B1" w:rsidRDefault="00CC47B1" w:rsidP="00823740">
                            <w:pPr>
                              <w:pStyle w:val="ListParagraph"/>
                              <w:numPr>
                                <w:ilvl w:val="0"/>
                                <w:numId w:val="6"/>
                              </w:numPr>
                              <w:rPr>
                                <w:rFonts w:ascii="Arial" w:hAnsi="Arial" w:cs="Arial"/>
                                <w:i/>
                                <w:sz w:val="20"/>
                                <w:szCs w:val="20"/>
                              </w:rPr>
                            </w:pPr>
                            <w:r w:rsidRPr="00823740">
                              <w:rPr>
                                <w:rFonts w:ascii="Arial" w:hAnsi="Arial" w:cs="Arial"/>
                                <w:i/>
                                <w:sz w:val="20"/>
                                <w:szCs w:val="20"/>
                              </w:rPr>
                              <w:t xml:space="preserve">For best practice data </w:t>
                            </w:r>
                            <w:proofErr w:type="gramStart"/>
                            <w:r w:rsidRPr="00823740">
                              <w:rPr>
                                <w:rFonts w:ascii="Arial" w:hAnsi="Arial" w:cs="Arial"/>
                                <w:i/>
                                <w:sz w:val="20"/>
                                <w:szCs w:val="20"/>
                              </w:rPr>
                              <w:t>storage</w:t>
                            </w:r>
                            <w:proofErr w:type="gramEnd"/>
                            <w:r w:rsidRPr="00823740">
                              <w:rPr>
                                <w:rFonts w:ascii="Arial" w:hAnsi="Arial" w:cs="Arial"/>
                                <w:i/>
                                <w:sz w:val="20"/>
                                <w:szCs w:val="20"/>
                              </w:rPr>
                              <w:t xml:space="preserve"> it is suggested that the SLHD software licence for </w:t>
                            </w:r>
                            <w:r w:rsidR="004E593D" w:rsidRPr="00823740">
                              <w:rPr>
                                <w:rFonts w:ascii="Arial" w:hAnsi="Arial" w:cs="Arial"/>
                                <w:b/>
                                <w:i/>
                                <w:sz w:val="20"/>
                                <w:szCs w:val="20"/>
                              </w:rPr>
                              <w:t xml:space="preserve">REDCap </w:t>
                            </w:r>
                            <w:r w:rsidRPr="00823740">
                              <w:rPr>
                                <w:rFonts w:ascii="Arial" w:hAnsi="Arial" w:cs="Arial"/>
                                <w:i/>
                                <w:sz w:val="20"/>
                                <w:szCs w:val="20"/>
                              </w:rPr>
                              <w:t xml:space="preserve">should be used to capture and store research data as this is a secure web-based data management tool designed for research purposes. One of the benefits of REDCap is the Master Code Sheet Project Template within REDCap. </w:t>
                            </w:r>
                            <w:r w:rsidRPr="00823740">
                              <w:rPr>
                                <w:rFonts w:ascii="Arial" w:hAnsi="Arial" w:cs="Arial"/>
                                <w:i/>
                                <w:sz w:val="20"/>
                                <w:szCs w:val="20"/>
                              </w:rPr>
                              <w:br/>
                              <w:t>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w:t>
                            </w:r>
                          </w:p>
                          <w:p w14:paraId="2C912D8A" w14:textId="77777777" w:rsidR="00823740" w:rsidRPr="00823740" w:rsidRDefault="00823740" w:rsidP="00823740">
                            <w:pPr>
                              <w:pStyle w:val="ListParagraph"/>
                              <w:rPr>
                                <w:rFonts w:ascii="Arial" w:hAnsi="Arial" w:cs="Arial"/>
                                <w:i/>
                                <w:sz w:val="20"/>
                                <w:szCs w:val="20"/>
                              </w:rPr>
                            </w:pPr>
                          </w:p>
                          <w:p w14:paraId="16D7FFCB" w14:textId="05DA6BB9"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The SLHD Research Data Manager can be contacted for assistance </w:t>
                            </w:r>
                            <w:hyperlink r:id="rId9" w:history="1">
                              <w:r w:rsidRPr="00043400">
                                <w:rPr>
                                  <w:rStyle w:val="Hyperlink"/>
                                  <w:rFonts w:ascii="Arial" w:hAnsi="Arial" w:cs="Arial"/>
                                  <w:i/>
                                  <w:sz w:val="20"/>
                                  <w:szCs w:val="20"/>
                                </w:rPr>
                                <w:t>online</w:t>
                              </w:r>
                            </w:hyperlink>
                            <w:r w:rsidRPr="00043400">
                              <w:rPr>
                                <w:rFonts w:ascii="Arial" w:hAnsi="Arial" w:cs="Arial"/>
                                <w:i/>
                                <w:sz w:val="20"/>
                                <w:szCs w:val="20"/>
                              </w:rPr>
                              <w:t xml:space="preserve"> for consultation if necessary</w:t>
                            </w:r>
                            <w:r>
                              <w:rPr>
                                <w:rFonts w:ascii="Arial" w:hAnsi="Arial" w:cs="Arial"/>
                                <w:i/>
                                <w:sz w:val="20"/>
                                <w:szCs w:val="20"/>
                              </w:rPr>
                              <w:br/>
                            </w:r>
                          </w:p>
                          <w:p w14:paraId="777CBDF3" w14:textId="77777777"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REDCap is available via the following link: </w:t>
                            </w:r>
                            <w:hyperlink r:id="rId10" w:history="1">
                              <w:r w:rsidRPr="00043400">
                                <w:rPr>
                                  <w:rStyle w:val="Hyperlink"/>
                                  <w:rFonts w:ascii="Arial" w:hAnsi="Arial" w:cs="Arial"/>
                                  <w:i/>
                                  <w:sz w:val="20"/>
                                  <w:szCs w:val="20"/>
                                </w:rPr>
                                <w:t>https://redcap.sswahs.nsw.gov.au/</w:t>
                              </w:r>
                            </w:hyperlink>
                            <w:r w:rsidRPr="00043400">
                              <w:rPr>
                                <w:rFonts w:ascii="Arial" w:hAnsi="Arial" w:cs="Arial"/>
                                <w:i/>
                                <w:sz w:val="20"/>
                                <w:szCs w:val="20"/>
                              </w:rPr>
                              <w:t xml:space="preserve">  </w:t>
                            </w:r>
                            <w:r>
                              <w:rPr>
                                <w:rFonts w:ascii="Arial" w:hAnsi="Arial" w:cs="Arial"/>
                                <w:i/>
                                <w:sz w:val="20"/>
                                <w:szCs w:val="20"/>
                              </w:rPr>
                              <w:br/>
                            </w:r>
                          </w:p>
                          <w:p w14:paraId="078FFDC1"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Pr>
                                <w:rFonts w:ascii="Arial" w:eastAsia="Times New Roman" w:hAnsi="Arial" w:cs="Arial"/>
                                <w:i/>
                                <w:sz w:val="20"/>
                                <w:szCs w:val="20"/>
                                <w:lang w:eastAsia="en-AU"/>
                              </w:rPr>
                              <w:t xml:space="preserve">The Committee prefer that age brackets are used as a preference to DOB or Age. This assists to further ensure anonymity. </w:t>
                            </w:r>
                          </w:p>
                          <w:p w14:paraId="3A068CF0" w14:textId="77777777" w:rsidR="00043400" w:rsidRPr="005801D5" w:rsidRDefault="00043400" w:rsidP="00043400">
                            <w:pPr>
                              <w:pStyle w:val="ListParagraph"/>
                              <w:rPr>
                                <w:rFonts w:ascii="Arial" w:eastAsia="Times New Roman" w:hAnsi="Arial" w:cs="Arial"/>
                                <w:i/>
                                <w:sz w:val="20"/>
                                <w:szCs w:val="20"/>
                                <w:lang w:eastAsia="en-AU"/>
                              </w:rPr>
                            </w:pPr>
                          </w:p>
                          <w:p w14:paraId="28599307" w14:textId="77777777" w:rsidR="00043400" w:rsidRPr="005801D5" w:rsidRDefault="00043400" w:rsidP="00043400">
                            <w:pPr>
                              <w:pStyle w:val="ListParagraph"/>
                              <w:numPr>
                                <w:ilvl w:val="0"/>
                                <w:numId w:val="6"/>
                              </w:numPr>
                              <w:rPr>
                                <w:rFonts w:ascii="Arial" w:eastAsia="Times New Roman" w:hAnsi="Arial" w:cs="Arial"/>
                                <w:i/>
                                <w:sz w:val="20"/>
                                <w:szCs w:val="20"/>
                                <w:lang w:eastAsia="en-AU"/>
                              </w:rPr>
                            </w:pPr>
                            <w:r w:rsidRPr="005801D5">
                              <w:rPr>
                                <w:rFonts w:ascii="Arial" w:eastAsia="Times New Roman" w:hAnsi="Arial" w:cs="Arial"/>
                                <w:i/>
                                <w:sz w:val="20"/>
                                <w:szCs w:val="20"/>
                                <w:lang w:eastAsia="en-AU"/>
                              </w:rPr>
                              <w:t>If not using REDCap, on completion upload a word version onto REGIS. Insert into Protocol a description of the data capture system that meets the same security/confidentiality requirements as REDCap.</w:t>
                            </w:r>
                          </w:p>
                          <w:p w14:paraId="0F6A4418" w14:textId="77777777" w:rsidR="00043400" w:rsidRPr="00CC47B1" w:rsidRDefault="00043400" w:rsidP="00043400">
                            <w:pPr>
                              <w:pStyle w:val="ListParagraph"/>
                              <w:rPr>
                                <w:rFonts w:ascii="Arial" w:eastAsia="Times New Roman" w:hAnsi="Arial" w:cs="Arial"/>
                                <w:i/>
                                <w:sz w:val="20"/>
                                <w:szCs w:val="20"/>
                                <w:lang w:eastAsia="en-AU"/>
                              </w:rPr>
                            </w:pPr>
                          </w:p>
                          <w:p w14:paraId="7AC30A4E"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Please add a justification to the Protocol about why identifiable data is required to be collected and how this will answer the aims of the research. If identifiable fields are not required, you should not be collecting this information and those fields should be removed.</w:t>
                            </w:r>
                          </w:p>
                          <w:p w14:paraId="276F5E61" w14:textId="77777777" w:rsidR="00043400" w:rsidRPr="00CC47B1" w:rsidRDefault="00043400" w:rsidP="00043400">
                            <w:pPr>
                              <w:pStyle w:val="ListParagraph"/>
                              <w:rPr>
                                <w:rFonts w:ascii="Arial" w:eastAsia="Times New Roman" w:hAnsi="Arial" w:cs="Arial"/>
                                <w:i/>
                                <w:sz w:val="20"/>
                                <w:szCs w:val="20"/>
                                <w:lang w:eastAsia="en-AU"/>
                              </w:rPr>
                            </w:pPr>
                          </w:p>
                          <w:p w14:paraId="529A77D2" w14:textId="27634A7C" w:rsidR="00043400" w:rsidRPr="00823740" w:rsidRDefault="00043400" w:rsidP="0082374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Ensure study title, version number, date and page numbers are in footer.</w:t>
                            </w:r>
                          </w:p>
                          <w:p w14:paraId="0AF3923A" w14:textId="77777777" w:rsidR="00043400" w:rsidRPr="00043400" w:rsidRDefault="00043400" w:rsidP="00043400">
                            <w:pPr>
                              <w:numPr>
                                <w:ilvl w:val="0"/>
                                <w:numId w:val="8"/>
                              </w:numPr>
                              <w:rPr>
                                <w:rFonts w:ascii="Arial" w:hAnsi="Arial" w:cs="Arial"/>
                                <w:i/>
                                <w:sz w:val="20"/>
                                <w:szCs w:val="20"/>
                              </w:rPr>
                            </w:pPr>
                            <w:r w:rsidRPr="00CC47B1">
                              <w:rPr>
                                <w:rFonts w:ascii="Arial" w:eastAsia="Times New Roman" w:hAnsi="Arial" w:cs="Arial"/>
                                <w:i/>
                                <w:sz w:val="20"/>
                                <w:szCs w:val="20"/>
                                <w:u w:val="single"/>
                                <w:lang w:eastAsia="en-AU"/>
                              </w:rPr>
                              <w:t>Please note</w:t>
                            </w:r>
                            <w:r w:rsidRPr="00CC47B1">
                              <w:rPr>
                                <w:rFonts w:ascii="Arial" w:eastAsia="Times New Roman" w:hAnsi="Arial" w:cs="Arial"/>
                                <w:i/>
                                <w:sz w:val="20"/>
                                <w:szCs w:val="20"/>
                                <w:lang w:eastAsia="en-AU"/>
                              </w:rPr>
                              <w:t xml:space="preserve"> that this is Template only and the may require further changes depending on the nature of your study</w:t>
                            </w:r>
                          </w:p>
                          <w:p w14:paraId="3D3D73DE"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1669EC" id="_x0000_t202" coordsize="21600,21600" o:spt="202" path="m,l,21600r21600,l21600,xe">
                <v:stroke joinstyle="miter"/>
                <v:path gradientshapeok="t" o:connecttype="rect"/>
              </v:shapetype>
              <v:shape id="Text Box 3" o:spid="_x0000_s1026" type="#_x0000_t202" style="position:absolute;margin-left:-9.75pt;margin-top:21.45pt;width:492.75pt;height:539.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" fillcolor="#cfcdcd" strokeweight=".25pt">
                <v:shadow on="t" color="#525252" opacity=".5" offset="1pt"/>
                <v:textbox>
                  <w:txbxContent>
                    <w:p w14:paraId="07FEAE4B" w14:textId="62229822" w:rsidR="002D1CB4" w:rsidRDefault="003A6EF3" w:rsidP="004E593D">
                      <w:pPr>
                        <w:numPr>
                          <w:ilvl w:val="0"/>
                          <w:numId w:val="6"/>
                        </w:numPr>
                        <w:rPr>
                          <w:rFonts w:ascii="Arial" w:hAnsi="Arial" w:cs="Arial"/>
                          <w:i/>
                          <w:sz w:val="20"/>
                          <w:szCs w:val="20"/>
                        </w:rPr>
                      </w:pPr>
                      <w:r w:rsidRPr="003A6EF3">
                        <w:rPr>
                          <w:rFonts w:ascii="Arial" w:hAnsi="Arial" w:cs="Arial"/>
                          <w:i/>
                          <w:sz w:val="20"/>
                          <w:szCs w:val="20"/>
                        </w:rPr>
                        <w:t xml:space="preserve">It is best practice to separate identifiable and non-identifiable research data. The Master Code Sheet holds the identifiable </w:t>
                      </w:r>
                      <w:proofErr w:type="gramStart"/>
                      <w:r w:rsidRPr="003A6EF3">
                        <w:rPr>
                          <w:rFonts w:ascii="Arial" w:hAnsi="Arial" w:cs="Arial"/>
                          <w:i/>
                          <w:sz w:val="20"/>
                          <w:szCs w:val="20"/>
                        </w:rPr>
                        <w:t>data</w:t>
                      </w:r>
                      <w:proofErr w:type="gramEnd"/>
                      <w:r w:rsidRPr="003A6EF3">
                        <w:rPr>
                          <w:rFonts w:ascii="Arial" w:hAnsi="Arial" w:cs="Arial"/>
                          <w:i/>
                          <w:sz w:val="20"/>
                          <w:szCs w:val="20"/>
                        </w:rPr>
                        <w:t xml:space="preserve"> and a data collection sheet holds the non-identifiable data with a study code linking the two sheets.</w:t>
                      </w:r>
                      <w:r>
                        <w:rPr>
                          <w:rFonts w:ascii="Arial" w:hAnsi="Arial" w:cs="Arial"/>
                          <w:i/>
                          <w:sz w:val="20"/>
                          <w:szCs w:val="20"/>
                        </w:rPr>
                        <w:t xml:space="preserve"> </w:t>
                      </w:r>
                      <w:r w:rsidR="004E593D" w:rsidRPr="004E593D">
                        <w:rPr>
                          <w:rFonts w:ascii="Arial" w:hAnsi="Arial" w:cs="Arial"/>
                          <w:i/>
                          <w:sz w:val="20"/>
                          <w:szCs w:val="20"/>
                        </w:rPr>
                        <w:t>A Master Code sheet must be completed for your application if you are planning to collect identifiable data. The Master Code Sheet must be completed alongside your Data Collection Form</w:t>
                      </w:r>
                    </w:p>
                    <w:p w14:paraId="50712FDD" w14:textId="66607258" w:rsidR="004E593D" w:rsidRPr="004E593D" w:rsidRDefault="002D1CB4" w:rsidP="002D1CB4">
                      <w:pPr>
                        <w:ind w:left="720"/>
                        <w:rPr>
                          <w:rFonts w:ascii="Arial" w:hAnsi="Arial" w:cs="Arial"/>
                          <w:i/>
                          <w:sz w:val="20"/>
                          <w:szCs w:val="20"/>
                        </w:rPr>
                      </w:pPr>
                      <w:hyperlink r:id="rId11" w:history="1">
                        <w:r w:rsidRPr="003A6EF3">
                          <w:rPr>
                            <w:rStyle w:val="Hyperlink"/>
                            <w:rFonts w:ascii="Arial" w:hAnsi="Arial" w:cs="Arial"/>
                            <w:i/>
                            <w:sz w:val="20"/>
                            <w:szCs w:val="20"/>
                          </w:rPr>
                          <w:t xml:space="preserve">Data Collection Form for Multiple Source Data Collection Link   </w:t>
                        </w:r>
                        <w:r w:rsidRPr="003A6EF3">
                          <w:rPr>
                            <w:rStyle w:val="Hyperlink"/>
                            <w:rFonts w:ascii="Arial" w:hAnsi="Arial" w:cs="Arial"/>
                            <w:i/>
                            <w:sz w:val="20"/>
                            <w:szCs w:val="20"/>
                          </w:rPr>
                          <w:br/>
                          <w:t>Data Collection Form for Single Source Data Link</w:t>
                        </w:r>
                      </w:hyperlink>
                      <w:r w:rsidR="004E593D" w:rsidRPr="004E593D">
                        <w:rPr>
                          <w:rFonts w:ascii="Arial" w:hAnsi="Arial" w:cs="Arial"/>
                          <w:i/>
                          <w:sz w:val="20"/>
                          <w:szCs w:val="20"/>
                        </w:rPr>
                        <w:t xml:space="preserve"> </w:t>
                      </w:r>
                    </w:p>
                    <w:p w14:paraId="2146091A" w14:textId="77777777" w:rsidR="00CC47B1" w:rsidRDefault="00CC47B1" w:rsidP="00823740">
                      <w:pPr>
                        <w:pStyle w:val="ListParagraph"/>
                        <w:numPr>
                          <w:ilvl w:val="0"/>
                          <w:numId w:val="6"/>
                        </w:numPr>
                        <w:rPr>
                          <w:rFonts w:ascii="Arial" w:hAnsi="Arial" w:cs="Arial"/>
                          <w:i/>
                          <w:sz w:val="20"/>
                          <w:szCs w:val="20"/>
                        </w:rPr>
                      </w:pPr>
                      <w:r w:rsidRPr="00823740">
                        <w:rPr>
                          <w:rFonts w:ascii="Arial" w:hAnsi="Arial" w:cs="Arial"/>
                          <w:i/>
                          <w:sz w:val="20"/>
                          <w:szCs w:val="20"/>
                        </w:rPr>
                        <w:t xml:space="preserve">For best practice data </w:t>
                      </w:r>
                      <w:proofErr w:type="gramStart"/>
                      <w:r w:rsidRPr="00823740">
                        <w:rPr>
                          <w:rFonts w:ascii="Arial" w:hAnsi="Arial" w:cs="Arial"/>
                          <w:i/>
                          <w:sz w:val="20"/>
                          <w:szCs w:val="20"/>
                        </w:rPr>
                        <w:t>storage</w:t>
                      </w:r>
                      <w:proofErr w:type="gramEnd"/>
                      <w:r w:rsidRPr="00823740">
                        <w:rPr>
                          <w:rFonts w:ascii="Arial" w:hAnsi="Arial" w:cs="Arial"/>
                          <w:i/>
                          <w:sz w:val="20"/>
                          <w:szCs w:val="20"/>
                        </w:rPr>
                        <w:t xml:space="preserve"> it is suggested that the SLHD software licence for </w:t>
                      </w:r>
                      <w:r w:rsidR="004E593D" w:rsidRPr="00823740">
                        <w:rPr>
                          <w:rFonts w:ascii="Arial" w:hAnsi="Arial" w:cs="Arial"/>
                          <w:b/>
                          <w:i/>
                          <w:sz w:val="20"/>
                          <w:szCs w:val="20"/>
                        </w:rPr>
                        <w:t xml:space="preserve">REDCap </w:t>
                      </w:r>
                      <w:r w:rsidRPr="00823740">
                        <w:rPr>
                          <w:rFonts w:ascii="Arial" w:hAnsi="Arial" w:cs="Arial"/>
                          <w:i/>
                          <w:sz w:val="20"/>
                          <w:szCs w:val="20"/>
                        </w:rPr>
                        <w:t xml:space="preserve">should be used to capture and store research data as this is a secure web-based data management tool designed for research purposes. One of the benefits of REDCap is the Master Code Sheet Project Template within REDCap. </w:t>
                      </w:r>
                      <w:r w:rsidRPr="00823740">
                        <w:rPr>
                          <w:rFonts w:ascii="Arial" w:hAnsi="Arial" w:cs="Arial"/>
                          <w:i/>
                          <w:sz w:val="20"/>
                          <w:szCs w:val="20"/>
                        </w:rPr>
                        <w:br/>
                        <w:t>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w:t>
                      </w:r>
                    </w:p>
                    <w:p w14:paraId="2C912D8A" w14:textId="77777777" w:rsidR="00823740" w:rsidRPr="00823740" w:rsidRDefault="00823740" w:rsidP="00823740">
                      <w:pPr>
                        <w:pStyle w:val="ListParagraph"/>
                        <w:rPr>
                          <w:rFonts w:ascii="Arial" w:hAnsi="Arial" w:cs="Arial"/>
                          <w:i/>
                          <w:sz w:val="20"/>
                          <w:szCs w:val="20"/>
                        </w:rPr>
                      </w:pPr>
                    </w:p>
                    <w:p w14:paraId="16D7FFCB" w14:textId="05DA6BB9"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The SLHD Research Data Manager can be contacted for assistance </w:t>
                      </w:r>
                      <w:hyperlink r:id="rId12" w:history="1">
                        <w:r w:rsidRPr="00043400">
                          <w:rPr>
                            <w:rStyle w:val="Hyperlink"/>
                            <w:rFonts w:ascii="Arial" w:hAnsi="Arial" w:cs="Arial"/>
                            <w:i/>
                            <w:sz w:val="20"/>
                            <w:szCs w:val="20"/>
                          </w:rPr>
                          <w:t>online</w:t>
                        </w:r>
                      </w:hyperlink>
                      <w:r w:rsidRPr="00043400">
                        <w:rPr>
                          <w:rFonts w:ascii="Arial" w:hAnsi="Arial" w:cs="Arial"/>
                          <w:i/>
                          <w:sz w:val="20"/>
                          <w:szCs w:val="20"/>
                        </w:rPr>
                        <w:t xml:space="preserve"> for consultation if necessary</w:t>
                      </w:r>
                      <w:r>
                        <w:rPr>
                          <w:rFonts w:ascii="Arial" w:hAnsi="Arial" w:cs="Arial"/>
                          <w:i/>
                          <w:sz w:val="20"/>
                          <w:szCs w:val="20"/>
                        </w:rPr>
                        <w:br/>
                      </w:r>
                    </w:p>
                    <w:p w14:paraId="777CBDF3" w14:textId="77777777"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REDCap is available via the following link: </w:t>
                      </w:r>
                      <w:hyperlink r:id="rId13" w:history="1">
                        <w:r w:rsidRPr="00043400">
                          <w:rPr>
                            <w:rStyle w:val="Hyperlink"/>
                            <w:rFonts w:ascii="Arial" w:hAnsi="Arial" w:cs="Arial"/>
                            <w:i/>
                            <w:sz w:val="20"/>
                            <w:szCs w:val="20"/>
                          </w:rPr>
                          <w:t>https://redcap.sswahs.nsw.gov.au/</w:t>
                        </w:r>
                      </w:hyperlink>
                      <w:r w:rsidRPr="00043400">
                        <w:rPr>
                          <w:rFonts w:ascii="Arial" w:hAnsi="Arial" w:cs="Arial"/>
                          <w:i/>
                          <w:sz w:val="20"/>
                          <w:szCs w:val="20"/>
                        </w:rPr>
                        <w:t xml:space="preserve">  </w:t>
                      </w:r>
                      <w:r>
                        <w:rPr>
                          <w:rFonts w:ascii="Arial" w:hAnsi="Arial" w:cs="Arial"/>
                          <w:i/>
                          <w:sz w:val="20"/>
                          <w:szCs w:val="20"/>
                        </w:rPr>
                        <w:br/>
                      </w:r>
                    </w:p>
                    <w:p w14:paraId="078FFDC1"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Pr>
                          <w:rFonts w:ascii="Arial" w:eastAsia="Times New Roman" w:hAnsi="Arial" w:cs="Arial"/>
                          <w:i/>
                          <w:sz w:val="20"/>
                          <w:szCs w:val="20"/>
                          <w:lang w:eastAsia="en-AU"/>
                        </w:rPr>
                        <w:t xml:space="preserve">The Committee prefer that age brackets are used as a preference to DOB or Age. This assists to further ensure anonymity. </w:t>
                      </w:r>
                    </w:p>
                    <w:p w14:paraId="3A068CF0" w14:textId="77777777" w:rsidR="00043400" w:rsidRPr="005801D5" w:rsidRDefault="00043400" w:rsidP="00043400">
                      <w:pPr>
                        <w:pStyle w:val="ListParagraph"/>
                        <w:rPr>
                          <w:rFonts w:ascii="Arial" w:eastAsia="Times New Roman" w:hAnsi="Arial" w:cs="Arial"/>
                          <w:i/>
                          <w:sz w:val="20"/>
                          <w:szCs w:val="20"/>
                          <w:lang w:eastAsia="en-AU"/>
                        </w:rPr>
                      </w:pPr>
                    </w:p>
                    <w:p w14:paraId="28599307" w14:textId="77777777" w:rsidR="00043400" w:rsidRPr="005801D5" w:rsidRDefault="00043400" w:rsidP="00043400">
                      <w:pPr>
                        <w:pStyle w:val="ListParagraph"/>
                        <w:numPr>
                          <w:ilvl w:val="0"/>
                          <w:numId w:val="6"/>
                        </w:numPr>
                        <w:rPr>
                          <w:rFonts w:ascii="Arial" w:eastAsia="Times New Roman" w:hAnsi="Arial" w:cs="Arial"/>
                          <w:i/>
                          <w:sz w:val="20"/>
                          <w:szCs w:val="20"/>
                          <w:lang w:eastAsia="en-AU"/>
                        </w:rPr>
                      </w:pPr>
                      <w:r w:rsidRPr="005801D5">
                        <w:rPr>
                          <w:rFonts w:ascii="Arial" w:eastAsia="Times New Roman" w:hAnsi="Arial" w:cs="Arial"/>
                          <w:i/>
                          <w:sz w:val="20"/>
                          <w:szCs w:val="20"/>
                          <w:lang w:eastAsia="en-AU"/>
                        </w:rPr>
                        <w:t>If not using REDCap, on completion upload a word version onto REGIS. Insert into Protocol a description of the data capture system that meets the same security/confidentiality requirements as REDCap.</w:t>
                      </w:r>
                    </w:p>
                    <w:p w14:paraId="0F6A4418" w14:textId="77777777" w:rsidR="00043400" w:rsidRPr="00CC47B1" w:rsidRDefault="00043400" w:rsidP="00043400">
                      <w:pPr>
                        <w:pStyle w:val="ListParagraph"/>
                        <w:rPr>
                          <w:rFonts w:ascii="Arial" w:eastAsia="Times New Roman" w:hAnsi="Arial" w:cs="Arial"/>
                          <w:i/>
                          <w:sz w:val="20"/>
                          <w:szCs w:val="20"/>
                          <w:lang w:eastAsia="en-AU"/>
                        </w:rPr>
                      </w:pPr>
                    </w:p>
                    <w:p w14:paraId="7AC30A4E"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Please add a justification to the Protocol about why identifiable data is required to be collected and how this will answer the aims of the research. If identifiable fields are not required, you should not be collecting this information and those fields should be removed.</w:t>
                      </w:r>
                    </w:p>
                    <w:p w14:paraId="276F5E61" w14:textId="77777777" w:rsidR="00043400" w:rsidRPr="00CC47B1" w:rsidRDefault="00043400" w:rsidP="00043400">
                      <w:pPr>
                        <w:pStyle w:val="ListParagraph"/>
                        <w:rPr>
                          <w:rFonts w:ascii="Arial" w:eastAsia="Times New Roman" w:hAnsi="Arial" w:cs="Arial"/>
                          <w:i/>
                          <w:sz w:val="20"/>
                          <w:szCs w:val="20"/>
                          <w:lang w:eastAsia="en-AU"/>
                        </w:rPr>
                      </w:pPr>
                    </w:p>
                    <w:p w14:paraId="529A77D2" w14:textId="27634A7C" w:rsidR="00043400" w:rsidRPr="00823740" w:rsidRDefault="00043400" w:rsidP="0082374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Ensure study title, version number, date and page numbers are in footer.</w:t>
                      </w:r>
                    </w:p>
                    <w:p w14:paraId="0AF3923A" w14:textId="77777777" w:rsidR="00043400" w:rsidRPr="00043400" w:rsidRDefault="00043400" w:rsidP="00043400">
                      <w:pPr>
                        <w:numPr>
                          <w:ilvl w:val="0"/>
                          <w:numId w:val="8"/>
                        </w:numPr>
                        <w:rPr>
                          <w:rFonts w:ascii="Arial" w:hAnsi="Arial" w:cs="Arial"/>
                          <w:i/>
                          <w:sz w:val="20"/>
                          <w:szCs w:val="20"/>
                        </w:rPr>
                      </w:pPr>
                      <w:r w:rsidRPr="00CC47B1">
                        <w:rPr>
                          <w:rFonts w:ascii="Arial" w:eastAsia="Times New Roman" w:hAnsi="Arial" w:cs="Arial"/>
                          <w:i/>
                          <w:sz w:val="20"/>
                          <w:szCs w:val="20"/>
                          <w:u w:val="single"/>
                          <w:lang w:eastAsia="en-AU"/>
                        </w:rPr>
                        <w:t>Please note</w:t>
                      </w:r>
                      <w:r w:rsidRPr="00CC47B1">
                        <w:rPr>
                          <w:rFonts w:ascii="Arial" w:eastAsia="Times New Roman" w:hAnsi="Arial" w:cs="Arial"/>
                          <w:i/>
                          <w:sz w:val="20"/>
                          <w:szCs w:val="20"/>
                          <w:lang w:eastAsia="en-AU"/>
                        </w:rPr>
                        <w:t xml:space="preserve"> that this is Template only and the may require further changes depending on the nature of your study</w:t>
                      </w:r>
                    </w:p>
                    <w:p w14:paraId="3D3D73DE"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txbxContent>
                </v:textbox>
                <w10:wrap type="square" anchorx="margin"/>
              </v:shape>
            </w:pict>
          </mc:Fallback>
        </mc:AlternateContent>
      </w:r>
      <w:r w:rsidR="00B949FB" w:rsidRPr="00CC47B1">
        <w:rPr>
          <w:rFonts w:ascii="Arial" w:hAnsi="Arial" w:cs="Arial"/>
          <w:sz w:val="20"/>
          <w:szCs w:val="20"/>
        </w:rPr>
        <w:t xml:space="preserve"> </w:t>
      </w:r>
    </w:p>
    <w:p w14:paraId="43112BE1" w14:textId="77777777" w:rsidR="00B949FB" w:rsidRPr="00CC47B1" w:rsidRDefault="00B949FB" w:rsidP="00B949FB">
      <w:pPr>
        <w:pStyle w:val="ListParagraph"/>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080"/>
        <w:jc w:val="both"/>
        <w:rPr>
          <w:rFonts w:ascii="Arial" w:hAnsi="Arial" w:cs="Arial"/>
          <w:sz w:val="20"/>
          <w:szCs w:val="20"/>
        </w:rPr>
      </w:pPr>
    </w:p>
    <w:p w14:paraId="04CD2D36" w14:textId="77777777" w:rsidR="00D905FE" w:rsidRDefault="00D905FE" w:rsidP="00D905FE">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rPr>
          <w:rFonts w:ascii="Arial" w:hAnsi="Arial" w:cs="Arial"/>
          <w:sz w:val="24"/>
          <w:szCs w:val="24"/>
        </w:rPr>
      </w:pPr>
    </w:p>
    <w:tbl>
      <w:tblPr>
        <w:tblStyle w:val="TableGrid"/>
        <w:tblW w:w="0" w:type="auto"/>
        <w:tblInd w:w="108" w:type="dxa"/>
        <w:tblLook w:val="04A0" w:firstRow="1" w:lastRow="0" w:firstColumn="1" w:lastColumn="0" w:noHBand="0" w:noVBand="1"/>
      </w:tblPr>
      <w:tblGrid>
        <w:gridCol w:w="1414"/>
        <w:gridCol w:w="1513"/>
        <w:gridCol w:w="2191"/>
        <w:gridCol w:w="2265"/>
        <w:gridCol w:w="1525"/>
      </w:tblGrid>
      <w:tr w:rsidR="00D905FE" w14:paraId="6B6C52AF" w14:textId="77777777" w:rsidTr="00B949FB">
        <w:tc>
          <w:tcPr>
            <w:tcW w:w="1414" w:type="dxa"/>
          </w:tcPr>
          <w:p w14:paraId="4E4C1542"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Participant</w:t>
            </w:r>
          </w:p>
          <w:p w14:paraId="57D857F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Study</w:t>
            </w:r>
          </w:p>
          <w:p w14:paraId="21B4B55E"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Number</w:t>
            </w:r>
          </w:p>
          <w:p w14:paraId="2C9EA7E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tc>
        <w:tc>
          <w:tcPr>
            <w:tcW w:w="1513" w:type="dxa"/>
          </w:tcPr>
          <w:p w14:paraId="5D9CDB3B"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65933FB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MRN</w:t>
            </w:r>
          </w:p>
        </w:tc>
        <w:tc>
          <w:tcPr>
            <w:tcW w:w="2191" w:type="dxa"/>
          </w:tcPr>
          <w:p w14:paraId="5D01700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1B32CC9A"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Family Name</w:t>
            </w:r>
          </w:p>
        </w:tc>
        <w:tc>
          <w:tcPr>
            <w:tcW w:w="2265" w:type="dxa"/>
          </w:tcPr>
          <w:p w14:paraId="06DFFB8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59C20E43"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Given Name</w:t>
            </w:r>
          </w:p>
        </w:tc>
        <w:tc>
          <w:tcPr>
            <w:tcW w:w="1525" w:type="dxa"/>
          </w:tcPr>
          <w:p w14:paraId="04AA0978"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0A39EE01" w14:textId="77777777" w:rsidR="00D905FE" w:rsidRDefault="00CC47B1"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Age Bracket</w:t>
            </w:r>
          </w:p>
        </w:tc>
      </w:tr>
      <w:tr w:rsidR="00D905FE" w14:paraId="3E0FEA0F" w14:textId="77777777" w:rsidTr="00B949FB">
        <w:tc>
          <w:tcPr>
            <w:tcW w:w="1414" w:type="dxa"/>
          </w:tcPr>
          <w:p w14:paraId="35ACF7D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1</w:t>
            </w:r>
          </w:p>
        </w:tc>
        <w:tc>
          <w:tcPr>
            <w:tcW w:w="1513" w:type="dxa"/>
          </w:tcPr>
          <w:p w14:paraId="47ADAF87"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D33AA8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220F63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7593B190"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13D322BB" w14:textId="77777777" w:rsidTr="00B949FB">
        <w:tc>
          <w:tcPr>
            <w:tcW w:w="1414" w:type="dxa"/>
          </w:tcPr>
          <w:p w14:paraId="039307F6"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2</w:t>
            </w:r>
          </w:p>
        </w:tc>
        <w:tc>
          <w:tcPr>
            <w:tcW w:w="1513" w:type="dxa"/>
          </w:tcPr>
          <w:p w14:paraId="3AA518E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AB9E42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873BFBB"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0B8F4EEA"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164BEF59" w14:textId="77777777" w:rsidTr="00B949FB">
        <w:tc>
          <w:tcPr>
            <w:tcW w:w="1414" w:type="dxa"/>
          </w:tcPr>
          <w:p w14:paraId="25E80A7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3</w:t>
            </w:r>
          </w:p>
        </w:tc>
        <w:tc>
          <w:tcPr>
            <w:tcW w:w="1513" w:type="dxa"/>
          </w:tcPr>
          <w:p w14:paraId="51E76435"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34FC1654"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45F15C86"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57774982"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5F8F9FF9" w14:textId="77777777" w:rsidTr="00B949FB">
        <w:tc>
          <w:tcPr>
            <w:tcW w:w="1414" w:type="dxa"/>
          </w:tcPr>
          <w:p w14:paraId="7A29EB1E"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4</w:t>
            </w:r>
          </w:p>
        </w:tc>
        <w:tc>
          <w:tcPr>
            <w:tcW w:w="1513" w:type="dxa"/>
          </w:tcPr>
          <w:p w14:paraId="352DCA2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38B1BF98"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160FFA3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7DFFF60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2503E83B" w14:textId="77777777" w:rsidTr="00B949FB">
        <w:tc>
          <w:tcPr>
            <w:tcW w:w="1414" w:type="dxa"/>
          </w:tcPr>
          <w:p w14:paraId="23F8FD7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lastRenderedPageBreak/>
              <w:t>5</w:t>
            </w:r>
          </w:p>
        </w:tc>
        <w:tc>
          <w:tcPr>
            <w:tcW w:w="1513" w:type="dxa"/>
          </w:tcPr>
          <w:p w14:paraId="22213259"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E9551E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174E9E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2D3D5573"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bl>
    <w:p w14:paraId="21F0F5E7" w14:textId="77777777" w:rsidR="00D905FE" w:rsidRDefault="00CC47B1" w:rsidP="00F86B92">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rPr>
          <w:rFonts w:ascii="Arial" w:hAnsi="Arial" w:cs="Arial"/>
          <w:sz w:val="24"/>
          <w:szCs w:val="24"/>
        </w:rPr>
      </w:pPr>
      <w:r>
        <w:rPr>
          <w:rFonts w:ascii="Arial" w:hAnsi="Arial" w:cs="Arial"/>
          <w:noProof/>
          <w:sz w:val="24"/>
          <w:szCs w:val="24"/>
          <w:lang w:eastAsia="en-AU"/>
        </w:rPr>
        <mc:AlternateContent>
          <mc:Choice Requires="wps">
            <w:drawing>
              <wp:anchor distT="45720" distB="45720" distL="114300" distR="114300" simplePos="0" relativeHeight="251666432" behindDoc="0" locked="0" layoutInCell="1" allowOverlap="1" wp14:anchorId="6AE8B0D7" wp14:editId="7BD51F3D">
                <wp:simplePos x="0" y="0"/>
                <wp:positionH relativeFrom="margin">
                  <wp:posOffset>-123825</wp:posOffset>
                </wp:positionH>
                <wp:positionV relativeFrom="paragraph">
                  <wp:posOffset>888365</wp:posOffset>
                </wp:positionV>
                <wp:extent cx="6257925" cy="2009775"/>
                <wp:effectExtent l="0" t="0" r="47625" b="666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2009775"/>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11A91309" w14:textId="77777777" w:rsidR="00F86B92" w:rsidRPr="00BE670A" w:rsidRDefault="00F86B92" w:rsidP="00F86B92">
                            <w:pPr>
                              <w:pStyle w:val="ListParagraph"/>
                              <w:ind w:left="2160" w:firstLine="720"/>
                              <w:rPr>
                                <w:rFonts w:ascii="Arial" w:eastAsia="Times New Roman" w:hAnsi="Arial" w:cs="Arial"/>
                                <w:i/>
                                <w:sz w:val="20"/>
                                <w:szCs w:val="20"/>
                                <w:lang w:eastAsia="en-AU"/>
                              </w:rPr>
                            </w:pPr>
                          </w:p>
                          <w:p w14:paraId="1E4C02BC" w14:textId="77777777" w:rsidR="00AA7709" w:rsidRPr="00CC47B1" w:rsidRDefault="00AA7709" w:rsidP="00AA7709">
                            <w:pPr>
                              <w:jc w:val="center"/>
                              <w:rPr>
                                <w:rFonts w:ascii="Arial" w:eastAsia="Times New Roman" w:hAnsi="Arial" w:cs="Arial"/>
                                <w:b/>
                                <w:i/>
                                <w:sz w:val="20"/>
                                <w:szCs w:val="20"/>
                                <w:u w:val="single"/>
                                <w:lang w:eastAsia="en-AU"/>
                              </w:rPr>
                            </w:pPr>
                            <w:r w:rsidRPr="00CC47B1">
                              <w:rPr>
                                <w:rFonts w:ascii="Arial" w:eastAsia="Times New Roman" w:hAnsi="Arial" w:cs="Arial"/>
                                <w:b/>
                                <w:i/>
                                <w:sz w:val="20"/>
                                <w:szCs w:val="20"/>
                                <w:u w:val="single"/>
                                <w:lang w:eastAsia="en-AU"/>
                              </w:rPr>
                              <w:t>*AN IMPORTANT NOTE ABOUT COLLECTING “ATSI” STATUS</w:t>
                            </w:r>
                          </w:p>
                          <w:p w14:paraId="65119E31" w14:textId="77777777" w:rsidR="00AA7709" w:rsidRDefault="00AA7709" w:rsidP="00AA7709">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If ATSI (Aboriginal &amp; Torres Strait Islander) status will be collected in the study and/or used in any publication or presentation then, in accordance with the National Statement, chapter 4.7, research involving this participant group, you must also receive ethical approval from the HREC of the Aboriginal Health and Medical Research Council (AHMRC). The HREC will not issue final approval until an approval letter from the AHMRC HREC is provided.</w:t>
                            </w:r>
                          </w:p>
                          <w:p w14:paraId="6FEEAAF8" w14:textId="77777777" w:rsidR="00CC47B1" w:rsidRPr="00CC47B1" w:rsidRDefault="00CC47B1" w:rsidP="00CC47B1">
                            <w:pPr>
                              <w:pStyle w:val="ListParagraph"/>
                              <w:rPr>
                                <w:rFonts w:ascii="Arial" w:eastAsia="Times New Roman" w:hAnsi="Arial" w:cs="Arial"/>
                                <w:i/>
                                <w:sz w:val="20"/>
                                <w:szCs w:val="20"/>
                                <w:lang w:eastAsia="en-AU"/>
                              </w:rPr>
                            </w:pPr>
                          </w:p>
                          <w:p w14:paraId="3221DEE3"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5870686E" w14:textId="77777777" w:rsidR="00AA7709" w:rsidRPr="008E2CF4" w:rsidRDefault="00AA7709" w:rsidP="00AA7709">
                            <w:pPr>
                              <w:pStyle w:val="ListParagraph"/>
                              <w:rPr>
                                <w:rFonts w:ascii="Arial" w:eastAsia="Times New Roman" w:hAnsi="Arial" w:cs="Arial"/>
                                <w:i/>
                                <w:lang w:eastAsia="en-AU"/>
                              </w:rPr>
                            </w:pPr>
                          </w:p>
                          <w:p w14:paraId="6B63261D" w14:textId="77777777" w:rsidR="00F86B92" w:rsidRPr="00BE670A" w:rsidRDefault="00F86B92" w:rsidP="00AA7709">
                            <w:pPr>
                              <w:pStyle w:val="ListParagraph"/>
                              <w:ind w:left="2160" w:firstLine="720"/>
                              <w:rPr>
                                <w:rFonts w:ascii="Arial" w:eastAsia="Times New Roman" w:hAnsi="Arial" w:cs="Arial"/>
                                <w:i/>
                                <w:sz w:val="20"/>
                                <w:szCs w:val="20"/>
                                <w:lang w:eastAsia="en-AU"/>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E8B0D7" id="Text Box 2" o:spid="_x0000_s1027" type="#_x0000_t202" style="position:absolute;margin-left:-9.75pt;margin-top:69.95pt;width:492.75pt;height:158.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" fillcolor="#cfcdcd" strokeweight=".25pt">
                <v:shadow on="t" color="#525252" opacity=".5" offset="1pt"/>
                <v:textbox>
                  <w:txbxContent>
                    <w:p w14:paraId="11A91309" w14:textId="77777777" w:rsidR="00F86B92" w:rsidRPr="00BE670A" w:rsidRDefault="00F86B92" w:rsidP="00F86B92">
                      <w:pPr>
                        <w:pStyle w:val="ListParagraph"/>
                        <w:ind w:left="2160" w:firstLine="720"/>
                        <w:rPr>
                          <w:rFonts w:ascii="Arial" w:eastAsia="Times New Roman" w:hAnsi="Arial" w:cs="Arial"/>
                          <w:i/>
                          <w:sz w:val="20"/>
                          <w:szCs w:val="20"/>
                          <w:lang w:eastAsia="en-AU"/>
                        </w:rPr>
                      </w:pPr>
                    </w:p>
                    <w:p w14:paraId="1E4C02BC" w14:textId="77777777" w:rsidR="00AA7709" w:rsidRPr="00CC47B1" w:rsidRDefault="00AA7709" w:rsidP="00AA7709">
                      <w:pPr>
                        <w:jc w:val="center"/>
                        <w:rPr>
                          <w:rFonts w:ascii="Arial" w:eastAsia="Times New Roman" w:hAnsi="Arial" w:cs="Arial"/>
                          <w:b/>
                          <w:i/>
                          <w:sz w:val="20"/>
                          <w:szCs w:val="20"/>
                          <w:u w:val="single"/>
                          <w:lang w:eastAsia="en-AU"/>
                        </w:rPr>
                      </w:pPr>
                      <w:r w:rsidRPr="00CC47B1">
                        <w:rPr>
                          <w:rFonts w:ascii="Arial" w:eastAsia="Times New Roman" w:hAnsi="Arial" w:cs="Arial"/>
                          <w:b/>
                          <w:i/>
                          <w:sz w:val="20"/>
                          <w:szCs w:val="20"/>
                          <w:u w:val="single"/>
                          <w:lang w:eastAsia="en-AU"/>
                        </w:rPr>
                        <w:t>*AN IMPORTANT NOTE ABOUT COLLECTING “ATSI” STATUS</w:t>
                      </w:r>
                    </w:p>
                    <w:p w14:paraId="65119E31" w14:textId="77777777" w:rsidR="00AA7709" w:rsidRDefault="00AA7709" w:rsidP="00AA7709">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If ATSI (Aboriginal &amp; Torres Strait Islander) status will be collected in the study and/or used in any publication or presentation then, in accordance with the National Statement, chapter 4.7, research involving this participant group, you must also receive ethical approval from the HREC of the Aboriginal Health and Medical Research Council (AHMRC). The HREC will not issue final approval until an approval letter from the AHMRC HREC is provided.</w:t>
                      </w:r>
                    </w:p>
                    <w:p w14:paraId="6FEEAAF8" w14:textId="77777777" w:rsidR="00CC47B1" w:rsidRPr="00CC47B1" w:rsidRDefault="00CC47B1" w:rsidP="00CC47B1">
                      <w:pPr>
                        <w:pStyle w:val="ListParagraph"/>
                        <w:rPr>
                          <w:rFonts w:ascii="Arial" w:eastAsia="Times New Roman" w:hAnsi="Arial" w:cs="Arial"/>
                          <w:i/>
                          <w:sz w:val="20"/>
                          <w:szCs w:val="20"/>
                          <w:lang w:eastAsia="en-AU"/>
                        </w:rPr>
                      </w:pPr>
                    </w:p>
                    <w:p w14:paraId="3221DEE3"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5870686E" w14:textId="77777777" w:rsidR="00AA7709" w:rsidRPr="008E2CF4" w:rsidRDefault="00AA7709" w:rsidP="00AA7709">
                      <w:pPr>
                        <w:pStyle w:val="ListParagraph"/>
                        <w:rPr>
                          <w:rFonts w:ascii="Arial" w:eastAsia="Times New Roman" w:hAnsi="Arial" w:cs="Arial"/>
                          <w:i/>
                          <w:lang w:eastAsia="en-AU"/>
                        </w:rPr>
                      </w:pPr>
                    </w:p>
                    <w:p w14:paraId="6B63261D" w14:textId="77777777" w:rsidR="00F86B92" w:rsidRPr="00BE670A" w:rsidRDefault="00F86B92" w:rsidP="00AA7709">
                      <w:pPr>
                        <w:pStyle w:val="ListParagraph"/>
                        <w:ind w:left="2160" w:firstLine="720"/>
                        <w:rPr>
                          <w:rFonts w:ascii="Arial" w:eastAsia="Times New Roman" w:hAnsi="Arial" w:cs="Arial"/>
                          <w:i/>
                          <w:sz w:val="20"/>
                          <w:szCs w:val="20"/>
                          <w:lang w:eastAsia="en-AU"/>
                        </w:rPr>
                      </w:pPr>
                    </w:p>
                  </w:txbxContent>
                </v:textbox>
                <w10:wrap type="square" anchorx="margin"/>
              </v:shape>
            </w:pict>
          </mc:Fallback>
        </mc:AlternateContent>
      </w:r>
    </w:p>
    <w:sectPr w:rsidR="00D905FE" w:rsidSect="00043400">
      <w:footerReference w:type="default" r:id="rId14"/>
      <w:footerReference w:type="first" r:id="rId15"/>
      <w:pgSz w:w="11906" w:h="16838"/>
      <w:pgMar w:top="426"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A863D" w14:textId="77777777" w:rsidR="002E22D1" w:rsidRDefault="002E22D1" w:rsidP="002E22D1">
      <w:pPr>
        <w:spacing w:after="0" w:line="240" w:lineRule="auto"/>
      </w:pPr>
      <w:r>
        <w:separator/>
      </w:r>
    </w:p>
  </w:endnote>
  <w:endnote w:type="continuationSeparator" w:id="0">
    <w:p w14:paraId="581FF14F" w14:textId="77777777" w:rsidR="002E22D1" w:rsidRDefault="002E22D1" w:rsidP="002E2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BD8E" w14:textId="77777777" w:rsidR="00585DE2" w:rsidRPr="001B1D79" w:rsidRDefault="00585DE2" w:rsidP="00585DE2">
    <w:pPr>
      <w:pStyle w:val="Footer"/>
      <w:rPr>
        <w:i/>
        <w:color w:val="FF0000"/>
      </w:rPr>
    </w:pPr>
    <w:r w:rsidRPr="00F86B92">
      <w:rPr>
        <w:i/>
      </w:rPr>
      <w:t xml:space="preserve">Master Code Sheet </w:t>
    </w:r>
    <w:r>
      <w:rPr>
        <w:i/>
        <w:color w:val="FF0000"/>
      </w:rPr>
      <w:t>[Insert study title]</w:t>
    </w:r>
  </w:p>
  <w:p w14:paraId="0958BCB7" w14:textId="77777777" w:rsidR="00585DE2" w:rsidRPr="00585DE2" w:rsidRDefault="00585DE2" w:rsidP="00585DE2">
    <w:pPr>
      <w:pStyle w:val="Footer"/>
    </w:pPr>
    <w:r w:rsidRPr="002E22D1">
      <w:rPr>
        <w:i/>
      </w:rPr>
      <w:t xml:space="preserve">Version </w:t>
    </w:r>
    <w:r w:rsidRPr="00F86B92">
      <w:rPr>
        <w:i/>
        <w:color w:val="FF0000"/>
      </w:rPr>
      <w:t>#, DD Month YYYY</w:t>
    </w:r>
    <w:r>
      <w:rPr>
        <w:i/>
        <w:color w:val="FF0000"/>
      </w:rPr>
      <w:tab/>
    </w:r>
    <w:r>
      <w:rPr>
        <w:i/>
        <w:color w:val="FF0000"/>
      </w:rPr>
      <w:tab/>
    </w:r>
    <w:r w:rsidRPr="00585DE2">
      <w:rPr>
        <w:i/>
      </w:rPr>
      <w:t xml:space="preserve">Page </w:t>
    </w:r>
    <w:r w:rsidRPr="00585DE2">
      <w:rPr>
        <w:b/>
        <w:bCs/>
        <w:i/>
      </w:rPr>
      <w:fldChar w:fldCharType="begin"/>
    </w:r>
    <w:r w:rsidRPr="00585DE2">
      <w:rPr>
        <w:b/>
        <w:bCs/>
        <w:i/>
      </w:rPr>
      <w:instrText xml:space="preserve"> PAGE  \* Arabic  \* MERGEFORMAT </w:instrText>
    </w:r>
    <w:r w:rsidRPr="00585DE2">
      <w:rPr>
        <w:b/>
        <w:bCs/>
        <w:i/>
      </w:rPr>
      <w:fldChar w:fldCharType="separate"/>
    </w:r>
    <w:r w:rsidR="007F39DB">
      <w:rPr>
        <w:b/>
        <w:bCs/>
        <w:i/>
        <w:noProof/>
      </w:rPr>
      <w:t>2</w:t>
    </w:r>
    <w:r w:rsidRPr="00585DE2">
      <w:rPr>
        <w:b/>
        <w:bCs/>
        <w:i/>
      </w:rPr>
      <w:fldChar w:fldCharType="end"/>
    </w:r>
    <w:r w:rsidRPr="00585DE2">
      <w:rPr>
        <w:i/>
      </w:rPr>
      <w:t xml:space="preserve"> of </w:t>
    </w:r>
    <w:r w:rsidRPr="00585DE2">
      <w:rPr>
        <w:b/>
        <w:bCs/>
        <w:i/>
      </w:rPr>
      <w:fldChar w:fldCharType="begin"/>
    </w:r>
    <w:r w:rsidRPr="00585DE2">
      <w:rPr>
        <w:b/>
        <w:bCs/>
        <w:i/>
      </w:rPr>
      <w:instrText xml:space="preserve"> NUMPAGES  \* Arabic  \* MERGEFORMAT </w:instrText>
    </w:r>
    <w:r w:rsidRPr="00585DE2">
      <w:rPr>
        <w:b/>
        <w:bCs/>
        <w:i/>
      </w:rPr>
      <w:fldChar w:fldCharType="separate"/>
    </w:r>
    <w:r w:rsidR="007F39DB">
      <w:rPr>
        <w:b/>
        <w:bCs/>
        <w:i/>
        <w:noProof/>
      </w:rPr>
      <w:t>2</w:t>
    </w:r>
    <w:r w:rsidRPr="00585DE2">
      <w:rPr>
        <w:b/>
        <w:bCs/>
        <w: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B4378" w14:textId="77777777" w:rsidR="002E22D1" w:rsidRPr="00043400" w:rsidRDefault="00F86B92">
    <w:pPr>
      <w:pStyle w:val="Footer"/>
      <w:rPr>
        <w:i/>
      </w:rPr>
    </w:pPr>
    <w:r w:rsidRPr="00043400">
      <w:rPr>
        <w:i/>
      </w:rPr>
      <w:t>Master Code Sheet [Insert study title]</w:t>
    </w:r>
  </w:p>
  <w:p w14:paraId="7B58029F" w14:textId="77777777" w:rsidR="002E22D1" w:rsidRDefault="002E22D1" w:rsidP="002E22D1">
    <w:pPr>
      <w:pStyle w:val="Footer"/>
      <w:rPr>
        <w:b/>
        <w:bCs/>
        <w:i/>
      </w:rPr>
    </w:pPr>
    <w:r w:rsidRPr="00043400">
      <w:rPr>
        <w:i/>
      </w:rPr>
      <w:t>Version #, DD Month YYYY</w:t>
    </w:r>
    <w:r>
      <w:rPr>
        <w:i/>
      </w:rPr>
      <w:tab/>
    </w:r>
    <w:r w:rsidRPr="002E22D1">
      <w:rPr>
        <w:i/>
      </w:rPr>
      <w:tab/>
    </w:r>
    <w:r w:rsidR="00585DE2" w:rsidRPr="00585DE2">
      <w:rPr>
        <w:i/>
      </w:rPr>
      <w:t xml:space="preserve">Page </w:t>
    </w:r>
    <w:r w:rsidR="00585DE2" w:rsidRPr="00585DE2">
      <w:rPr>
        <w:b/>
        <w:bCs/>
        <w:i/>
      </w:rPr>
      <w:fldChar w:fldCharType="begin"/>
    </w:r>
    <w:r w:rsidR="00585DE2" w:rsidRPr="00585DE2">
      <w:rPr>
        <w:b/>
        <w:bCs/>
        <w:i/>
      </w:rPr>
      <w:instrText xml:space="preserve"> PAGE  \* Arabic  \* MERGEFORMAT </w:instrText>
    </w:r>
    <w:r w:rsidR="00585DE2" w:rsidRPr="00585DE2">
      <w:rPr>
        <w:b/>
        <w:bCs/>
        <w:i/>
      </w:rPr>
      <w:fldChar w:fldCharType="separate"/>
    </w:r>
    <w:r w:rsidR="007F39DB">
      <w:rPr>
        <w:b/>
        <w:bCs/>
        <w:i/>
        <w:noProof/>
      </w:rPr>
      <w:t>1</w:t>
    </w:r>
    <w:r w:rsidR="00585DE2" w:rsidRPr="00585DE2">
      <w:rPr>
        <w:b/>
        <w:bCs/>
        <w:i/>
      </w:rPr>
      <w:fldChar w:fldCharType="end"/>
    </w:r>
    <w:r w:rsidR="00585DE2" w:rsidRPr="00585DE2">
      <w:rPr>
        <w:i/>
      </w:rPr>
      <w:t xml:space="preserve"> of </w:t>
    </w:r>
    <w:r w:rsidR="00585DE2" w:rsidRPr="00585DE2">
      <w:rPr>
        <w:b/>
        <w:bCs/>
        <w:i/>
      </w:rPr>
      <w:fldChar w:fldCharType="begin"/>
    </w:r>
    <w:r w:rsidR="00585DE2" w:rsidRPr="00585DE2">
      <w:rPr>
        <w:b/>
        <w:bCs/>
        <w:i/>
      </w:rPr>
      <w:instrText xml:space="preserve"> NUMPAGES  \* Arabic  \* MERGEFORMAT </w:instrText>
    </w:r>
    <w:r w:rsidR="00585DE2" w:rsidRPr="00585DE2">
      <w:rPr>
        <w:b/>
        <w:bCs/>
        <w:i/>
      </w:rPr>
      <w:fldChar w:fldCharType="separate"/>
    </w:r>
    <w:r w:rsidR="007F39DB">
      <w:rPr>
        <w:b/>
        <w:bCs/>
        <w:i/>
        <w:noProof/>
      </w:rPr>
      <w:t>1</w:t>
    </w:r>
    <w:r w:rsidR="00585DE2" w:rsidRPr="00585DE2">
      <w:rPr>
        <w:b/>
        <w:bCs/>
        <w:i/>
      </w:rPr>
      <w:fldChar w:fldCharType="end"/>
    </w:r>
  </w:p>
  <w:p w14:paraId="7A697828" w14:textId="77777777" w:rsidR="00585DE2" w:rsidRDefault="00585DE2" w:rsidP="002E2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238F2" w14:textId="77777777" w:rsidR="002E22D1" w:rsidRDefault="002E22D1" w:rsidP="002E22D1">
      <w:pPr>
        <w:spacing w:after="0" w:line="240" w:lineRule="auto"/>
      </w:pPr>
      <w:r>
        <w:separator/>
      </w:r>
    </w:p>
  </w:footnote>
  <w:footnote w:type="continuationSeparator" w:id="0">
    <w:p w14:paraId="68CB3EFD" w14:textId="77777777" w:rsidR="002E22D1" w:rsidRDefault="002E22D1" w:rsidP="002E22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D5CD4"/>
    <w:multiLevelType w:val="hybridMultilevel"/>
    <w:tmpl w:val="0ADCDE5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E7E7332"/>
    <w:multiLevelType w:val="hybridMultilevel"/>
    <w:tmpl w:val="35624CF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12709C6"/>
    <w:multiLevelType w:val="hybridMultilevel"/>
    <w:tmpl w:val="D27A0E2E"/>
    <w:lvl w:ilvl="0" w:tplc="33269BCE">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8107D11"/>
    <w:multiLevelType w:val="hybridMultilevel"/>
    <w:tmpl w:val="80CA6814"/>
    <w:lvl w:ilvl="0" w:tplc="39BE9F22">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ACF5400"/>
    <w:multiLevelType w:val="hybridMultilevel"/>
    <w:tmpl w:val="BA2264A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F281F0F"/>
    <w:multiLevelType w:val="hybridMultilevel"/>
    <w:tmpl w:val="B62AD8CC"/>
    <w:lvl w:ilvl="0" w:tplc="B13E14BC">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B3950C0"/>
    <w:multiLevelType w:val="hybridMultilevel"/>
    <w:tmpl w:val="30082D64"/>
    <w:lvl w:ilvl="0" w:tplc="F634B500">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B40428F"/>
    <w:multiLevelType w:val="hybridMultilevel"/>
    <w:tmpl w:val="56E04C1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26933234">
    <w:abstractNumId w:val="3"/>
  </w:num>
  <w:num w:numId="2" w16cid:durableId="1814758706">
    <w:abstractNumId w:val="5"/>
  </w:num>
  <w:num w:numId="3" w16cid:durableId="2139299065">
    <w:abstractNumId w:val="6"/>
  </w:num>
  <w:num w:numId="4" w16cid:durableId="1877698963">
    <w:abstractNumId w:val="2"/>
  </w:num>
  <w:num w:numId="5" w16cid:durableId="545265062">
    <w:abstractNumId w:val="1"/>
  </w:num>
  <w:num w:numId="6" w16cid:durableId="1935939740">
    <w:abstractNumId w:val="7"/>
  </w:num>
  <w:num w:numId="7" w16cid:durableId="521432668">
    <w:abstractNumId w:val="0"/>
  </w:num>
  <w:num w:numId="8" w16cid:durableId="1957517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FE"/>
    <w:rsid w:val="000112CC"/>
    <w:rsid w:val="00043400"/>
    <w:rsid w:val="001B1D79"/>
    <w:rsid w:val="0021027C"/>
    <w:rsid w:val="002D1CB4"/>
    <w:rsid w:val="002E22D1"/>
    <w:rsid w:val="0031495E"/>
    <w:rsid w:val="0032476D"/>
    <w:rsid w:val="00364C76"/>
    <w:rsid w:val="003A6EF3"/>
    <w:rsid w:val="003F4468"/>
    <w:rsid w:val="004A5DF7"/>
    <w:rsid w:val="004A5E99"/>
    <w:rsid w:val="004E593D"/>
    <w:rsid w:val="00540419"/>
    <w:rsid w:val="005734C0"/>
    <w:rsid w:val="005801D5"/>
    <w:rsid w:val="005847B3"/>
    <w:rsid w:val="00585DE2"/>
    <w:rsid w:val="006118C2"/>
    <w:rsid w:val="006E1AAB"/>
    <w:rsid w:val="007C07A7"/>
    <w:rsid w:val="007F39DB"/>
    <w:rsid w:val="00823740"/>
    <w:rsid w:val="00845717"/>
    <w:rsid w:val="0086608C"/>
    <w:rsid w:val="008E2CF4"/>
    <w:rsid w:val="00A00472"/>
    <w:rsid w:val="00AA7709"/>
    <w:rsid w:val="00B4157C"/>
    <w:rsid w:val="00B81995"/>
    <w:rsid w:val="00B949FB"/>
    <w:rsid w:val="00CC04FF"/>
    <w:rsid w:val="00CC47B1"/>
    <w:rsid w:val="00D51236"/>
    <w:rsid w:val="00D63567"/>
    <w:rsid w:val="00D905FE"/>
    <w:rsid w:val="00F304BE"/>
    <w:rsid w:val="00F86632"/>
    <w:rsid w:val="00F86B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360E9E9"/>
  <w15:docId w15:val="{F295A301-2C21-4A6F-9514-584706FE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9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22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22D1"/>
  </w:style>
  <w:style w:type="paragraph" w:styleId="Footer">
    <w:name w:val="footer"/>
    <w:basedOn w:val="Normal"/>
    <w:link w:val="FooterChar"/>
    <w:uiPriority w:val="99"/>
    <w:unhideWhenUsed/>
    <w:rsid w:val="002E22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22D1"/>
  </w:style>
  <w:style w:type="paragraph" w:styleId="ListParagraph">
    <w:name w:val="List Paragraph"/>
    <w:basedOn w:val="Normal"/>
    <w:uiPriority w:val="72"/>
    <w:qFormat/>
    <w:rsid w:val="0086608C"/>
    <w:pPr>
      <w:ind w:left="720"/>
      <w:contextualSpacing/>
    </w:pPr>
  </w:style>
  <w:style w:type="paragraph" w:styleId="BalloonText">
    <w:name w:val="Balloon Text"/>
    <w:basedOn w:val="Normal"/>
    <w:link w:val="BalloonTextChar"/>
    <w:uiPriority w:val="99"/>
    <w:semiHidden/>
    <w:unhideWhenUsed/>
    <w:rsid w:val="003F44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468"/>
    <w:rPr>
      <w:rFonts w:ascii="Segoe UI" w:hAnsi="Segoe UI" w:cs="Segoe UI"/>
      <w:sz w:val="18"/>
      <w:szCs w:val="18"/>
    </w:rPr>
  </w:style>
  <w:style w:type="character" w:styleId="Hyperlink">
    <w:name w:val="Hyperlink"/>
    <w:basedOn w:val="DefaultParagraphFont"/>
    <w:uiPriority w:val="99"/>
    <w:unhideWhenUsed/>
    <w:rsid w:val="00D63567"/>
    <w:rPr>
      <w:color w:val="0000FF" w:themeColor="hyperlink"/>
      <w:u w:val="single"/>
    </w:rPr>
  </w:style>
  <w:style w:type="paragraph" w:styleId="Revision">
    <w:name w:val="Revision"/>
    <w:hidden/>
    <w:uiPriority w:val="99"/>
    <w:semiHidden/>
    <w:rsid w:val="007C07A7"/>
    <w:pPr>
      <w:spacing w:after="0" w:line="240" w:lineRule="auto"/>
    </w:pPr>
  </w:style>
  <w:style w:type="character" w:styleId="UnresolvedMention">
    <w:name w:val="Unresolved Mention"/>
    <w:basedOn w:val="DefaultParagraphFont"/>
    <w:uiPriority w:val="99"/>
    <w:semiHidden/>
    <w:unhideWhenUsed/>
    <w:rsid w:val="003A6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hd.nsw.gov.au/rpa/research/forms.html" TargetMode="External"/><Relationship Id="rId13" Type="http://schemas.openxmlformats.org/officeDocument/2006/relationships/hyperlink" Target="https://redcap.sswahs.nsw.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dcap.sswahs.nsw.gov.au/surveys/?s=E4CWTTLKX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hd.nsw.gov.au/rpa/research/form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redcap.sswahs.nsw.gov.au/" TargetMode="External"/><Relationship Id="rId4" Type="http://schemas.openxmlformats.org/officeDocument/2006/relationships/settings" Target="settings.xml"/><Relationship Id="rId9" Type="http://schemas.openxmlformats.org/officeDocument/2006/relationships/hyperlink" Target="https://redcap.sswahs.nsw.gov.au/surveys/?s=E4CWTTLKX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4D54B-C5EF-421C-BD83-B2EBDCF98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Words>
  <Characters>123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SLHN &amp; SWSLHN</Company>
  <LinksUpToDate>false</LinksUpToDate>
  <CharactersWithSpaces>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SLHN &amp; SWSLHN</dc:creator>
  <cp:keywords/>
  <dc:description/>
  <cp:lastModifiedBy>Author</cp:lastModifiedBy>
  <cp:revision>2</cp:revision>
  <cp:lastPrinted>2021-01-20T00:12:00Z</cp:lastPrinted>
  <dcterms:created xsi:type="dcterms:W3CDTF">2025-12-23T00:47:00Z</dcterms:created>
  <dcterms:modified xsi:type="dcterms:W3CDTF">2025-12-23T00:47:00Z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2025-11-23T22:55:47Z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60d2d5e2-6159-45e8-9f16-1c1e8e3e7f96</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